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8BB" w14:textId="626F9E37" w:rsidR="00131D28" w:rsidRDefault="00131D28" w:rsidP="00131D28">
      <w:pPr>
        <w:ind w:left="2124" w:firstLine="708"/>
        <w:rPr>
          <w:b/>
          <w:bCs/>
          <w:sz w:val="34"/>
          <w:szCs w:val="34"/>
          <w:u w:val="single"/>
        </w:rPr>
      </w:pPr>
      <w:r>
        <w:rPr>
          <w:b/>
          <w:bCs/>
          <w:sz w:val="34"/>
          <w:szCs w:val="34"/>
          <w:u w:val="single"/>
        </w:rPr>
        <w:t>Journée du Réemploi 202</w:t>
      </w:r>
      <w:r>
        <w:rPr>
          <w:b/>
          <w:bCs/>
          <w:sz w:val="34"/>
          <w:szCs w:val="34"/>
          <w:u w:val="single"/>
        </w:rPr>
        <w:t>3</w:t>
      </w:r>
      <w:r>
        <w:rPr>
          <w:b/>
          <w:bCs/>
          <w:sz w:val="34"/>
          <w:szCs w:val="34"/>
          <w:u w:val="single"/>
        </w:rPr>
        <w:t xml:space="preserve"> </w:t>
      </w:r>
    </w:p>
    <w:p w14:paraId="1E67A92A" w14:textId="5C38C015" w:rsidR="00252F6A" w:rsidRPr="0093037E" w:rsidRDefault="00252F6A" w:rsidP="00252F6A">
      <w:pPr>
        <w:jc w:val="center"/>
        <w:rPr>
          <w:b/>
          <w:bCs/>
          <w:sz w:val="34"/>
          <w:szCs w:val="34"/>
          <w:u w:val="single"/>
        </w:rPr>
      </w:pPr>
      <w:r w:rsidRPr="0093037E">
        <w:rPr>
          <w:b/>
          <w:bCs/>
          <w:sz w:val="34"/>
          <w:szCs w:val="34"/>
          <w:u w:val="single"/>
        </w:rPr>
        <w:t>Document à remplir et à renvoyer par mail au SEVADEC</w:t>
      </w:r>
    </w:p>
    <w:p w14:paraId="54E6A4B8" w14:textId="77777777" w:rsidR="00455431" w:rsidRDefault="00455431" w:rsidP="00252F6A">
      <w:pPr>
        <w:rPr>
          <w:b/>
          <w:bCs/>
        </w:rPr>
      </w:pPr>
    </w:p>
    <w:p w14:paraId="41E609B8" w14:textId="6076FDF6" w:rsidR="00252F6A" w:rsidRDefault="00252F6A" w:rsidP="00252F6A">
      <w:r w:rsidRPr="00613457">
        <w:rPr>
          <w:b/>
          <w:bCs/>
        </w:rPr>
        <w:t>Nom de la structure</w:t>
      </w:r>
      <w:r w:rsidR="00C27BDB">
        <w:t xml:space="preserve"> :</w:t>
      </w:r>
      <w:r>
        <w:t xml:space="preserve">……………………………………… </w:t>
      </w:r>
      <w:r w:rsidRPr="00613457">
        <w:rPr>
          <w:b/>
          <w:bCs/>
        </w:rPr>
        <w:t>Statut (entreprises</w:t>
      </w:r>
      <w:r>
        <w:t xml:space="preserve">, </w:t>
      </w:r>
      <w:r w:rsidRPr="00613457">
        <w:rPr>
          <w:b/>
          <w:bCs/>
        </w:rPr>
        <w:t>asso…)</w:t>
      </w:r>
      <w:r>
        <w:t xml:space="preserve"> :……………………………… </w:t>
      </w:r>
    </w:p>
    <w:p w14:paraId="310FA3F9" w14:textId="3B46AC18" w:rsidR="00252F6A" w:rsidRPr="0070320E" w:rsidRDefault="00252F6A" w:rsidP="00252F6A">
      <w:r w:rsidRPr="0070320E">
        <w:rPr>
          <w:b/>
          <w:bCs/>
        </w:rPr>
        <w:t xml:space="preserve">Nom du représentant légal de la structure : </w:t>
      </w:r>
      <w:r w:rsidRPr="0070320E">
        <w:t>…………………………………………………………………………</w:t>
      </w:r>
      <w:r w:rsidR="00C27BDB" w:rsidRPr="0070320E">
        <w:t>……</w:t>
      </w:r>
      <w:r w:rsidRPr="0070320E">
        <w:t>.</w:t>
      </w:r>
    </w:p>
    <w:p w14:paraId="40124FEA" w14:textId="77777777" w:rsidR="00252F6A" w:rsidRPr="0070320E" w:rsidRDefault="00252F6A" w:rsidP="00252F6A">
      <w:r w:rsidRPr="0070320E">
        <w:rPr>
          <w:b/>
          <w:bCs/>
        </w:rPr>
        <w:t>Contact téléphonique :</w:t>
      </w:r>
      <w:r>
        <w:rPr>
          <w:b/>
          <w:bCs/>
        </w:rPr>
        <w:t xml:space="preserve"> </w:t>
      </w:r>
      <w:r w:rsidRPr="0070320E">
        <w:t>…………………………………………</w:t>
      </w:r>
      <w:r>
        <w:rPr>
          <w:b/>
          <w:bCs/>
        </w:rPr>
        <w:t xml:space="preserve"> </w:t>
      </w:r>
      <w:r w:rsidRPr="0070320E">
        <w:rPr>
          <w:b/>
          <w:bCs/>
        </w:rPr>
        <w:t>Contact mail </w:t>
      </w:r>
      <w:r w:rsidRPr="0070320E">
        <w:t>: ………………………………………………..</w:t>
      </w:r>
    </w:p>
    <w:p w14:paraId="1990904A" w14:textId="77777777" w:rsidR="00252F6A" w:rsidRDefault="00252F6A" w:rsidP="00252F6A">
      <w:r w:rsidRPr="0070320E">
        <w:rPr>
          <w:b/>
          <w:bCs/>
        </w:rPr>
        <w:t>Agglomération rattachée à l’activité</w:t>
      </w:r>
      <w:r>
        <w:t xml:space="preserve"> : </w:t>
      </w:r>
      <w:r>
        <w:rPr>
          <w:noProof/>
        </w:rPr>
        <w:drawing>
          <wp:inline distT="0" distB="0" distL="0" distR="0" wp14:anchorId="407C8A90" wp14:editId="04DC9D1E">
            <wp:extent cx="106680" cy="106680"/>
            <wp:effectExtent l="0" t="0" r="7620" b="7620"/>
            <wp:docPr id="4" name="Graphique 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Grand Calais Terres et Mers   </w:t>
      </w:r>
      <w:r>
        <w:rPr>
          <w:noProof/>
        </w:rPr>
        <w:drawing>
          <wp:inline distT="0" distB="0" distL="0" distR="0" wp14:anchorId="1E844378" wp14:editId="531D1594">
            <wp:extent cx="106680" cy="106680"/>
            <wp:effectExtent l="0" t="0" r="7620" b="7620"/>
            <wp:docPr id="3" name="Graphique 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Communauté de Communes Pays d’Opale     </w:t>
      </w:r>
      <w:r>
        <w:rPr>
          <w:noProof/>
        </w:rPr>
        <w:drawing>
          <wp:inline distT="0" distB="0" distL="0" distR="0" wp14:anchorId="1DD1B771" wp14:editId="11773A61">
            <wp:extent cx="106680" cy="106680"/>
            <wp:effectExtent l="0" t="0" r="7620" b="7620"/>
            <wp:docPr id="5" name="Graphique 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Communauté de Communes région d’Audruicq      </w:t>
      </w:r>
      <w:r>
        <w:rPr>
          <w:noProof/>
        </w:rPr>
        <w:drawing>
          <wp:inline distT="0" distB="0" distL="0" distR="0" wp14:anchorId="260743ED" wp14:editId="7FC5A6C6">
            <wp:extent cx="106680" cy="106680"/>
            <wp:effectExtent l="0" t="0" r="7620" b="7620"/>
            <wp:docPr id="6" name="Graphique 6"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Autres (précisez)………………… </w:t>
      </w:r>
    </w:p>
    <w:p w14:paraId="59FC16E9" w14:textId="77777777" w:rsidR="00252F6A" w:rsidRDefault="00252F6A" w:rsidP="00252F6A">
      <w:r w:rsidRPr="00613457">
        <w:rPr>
          <w:b/>
          <w:bCs/>
        </w:rPr>
        <w:t>Atelier proposé</w:t>
      </w:r>
      <w:r>
        <w:t xml:space="preserve"> : ………………………………………………  </w:t>
      </w:r>
      <w:r w:rsidRPr="00613457">
        <w:rPr>
          <w:b/>
          <w:bCs/>
        </w:rPr>
        <w:t xml:space="preserve">Vente sur place :  oui </w:t>
      </w:r>
      <w:r w:rsidRPr="00613457">
        <w:rPr>
          <w:b/>
          <w:bCs/>
          <w:noProof/>
        </w:rPr>
        <w:drawing>
          <wp:inline distT="0" distB="0" distL="0" distR="0" wp14:anchorId="5C9BE54D" wp14:editId="63B8A00D">
            <wp:extent cx="106680" cy="106680"/>
            <wp:effectExtent l="0" t="0" r="7620" b="7620"/>
            <wp:docPr id="1" name="Graphique 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rsidRPr="00613457">
        <w:rPr>
          <w:b/>
          <w:bCs/>
        </w:rPr>
        <w:tab/>
        <w:t xml:space="preserve"> non</w:t>
      </w:r>
      <w:r>
        <w:t xml:space="preserve"> </w:t>
      </w:r>
      <w:r>
        <w:rPr>
          <w:noProof/>
        </w:rPr>
        <w:drawing>
          <wp:inline distT="0" distB="0" distL="0" distR="0" wp14:anchorId="3CE0EDD6" wp14:editId="1C10FFCA">
            <wp:extent cx="106680" cy="106680"/>
            <wp:effectExtent l="0" t="0" r="7620" b="7620"/>
            <wp:docPr id="2" name="Graphique 2"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ab/>
        <w:t xml:space="preserve"> </w:t>
      </w:r>
    </w:p>
    <w:p w14:paraId="3707D30B" w14:textId="77777777" w:rsidR="00252F6A" w:rsidRDefault="00252F6A" w:rsidP="00252F6A">
      <w:r w:rsidRPr="00A7145F">
        <w:rPr>
          <w:b/>
          <w:bCs/>
        </w:rPr>
        <w:t>Thématiques développement durable liée à votre activité (plusieurs choix possibles) :</w:t>
      </w:r>
      <w:r>
        <w:t xml:space="preserve">                        </w:t>
      </w:r>
      <w:r>
        <w:rPr>
          <w:noProof/>
        </w:rPr>
        <w:drawing>
          <wp:inline distT="0" distB="0" distL="0" distR="0" wp14:anchorId="5331A214" wp14:editId="3223ADDC">
            <wp:extent cx="106680" cy="106680"/>
            <wp:effectExtent l="0" t="0" r="7620" b="7620"/>
            <wp:docPr id="7" name="Graphique 7"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réemploi/ réutilisation/ recyclage   </w:t>
      </w:r>
      <w:r>
        <w:rPr>
          <w:noProof/>
        </w:rPr>
        <w:drawing>
          <wp:inline distT="0" distB="0" distL="0" distR="0" wp14:anchorId="1DD1AD89" wp14:editId="0FFB27BB">
            <wp:extent cx="106680" cy="106680"/>
            <wp:effectExtent l="0" t="0" r="7620" b="7620"/>
            <wp:docPr id="8" name="Graphique 8"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zéro déchet     </w:t>
      </w:r>
      <w:r>
        <w:rPr>
          <w:noProof/>
        </w:rPr>
        <w:drawing>
          <wp:inline distT="0" distB="0" distL="0" distR="0" wp14:anchorId="312FE4EF" wp14:editId="156E80EA">
            <wp:extent cx="106680" cy="106680"/>
            <wp:effectExtent l="0" t="0" r="7620" b="7620"/>
            <wp:docPr id="9" name="Graphique 9"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gaspillage alimentaire     </w:t>
      </w:r>
      <w:r>
        <w:rPr>
          <w:noProof/>
        </w:rPr>
        <w:drawing>
          <wp:inline distT="0" distB="0" distL="0" distR="0" wp14:anchorId="4B544D8D" wp14:editId="7C2FEB11">
            <wp:extent cx="106680" cy="106680"/>
            <wp:effectExtent l="0" t="0" r="7620" b="7620"/>
            <wp:docPr id="10" name="Graphique 10"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éco-conception   </w:t>
      </w:r>
      <w:r>
        <w:rPr>
          <w:noProof/>
        </w:rPr>
        <w:drawing>
          <wp:inline distT="0" distB="0" distL="0" distR="0" wp14:anchorId="5559EB01" wp14:editId="75995AB4">
            <wp:extent cx="106680" cy="106680"/>
            <wp:effectExtent l="0" t="0" r="7620" b="7620"/>
            <wp:docPr id="11" name="Graphique 1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consommation responsable </w:t>
      </w:r>
      <w:r>
        <w:rPr>
          <w:noProof/>
        </w:rPr>
        <w:drawing>
          <wp:inline distT="0" distB="0" distL="0" distR="0" wp14:anchorId="1739A753" wp14:editId="19D4DF6A">
            <wp:extent cx="106680" cy="106680"/>
            <wp:effectExtent l="0" t="0" r="7620" b="7620"/>
            <wp:docPr id="12" name="Graphique 12"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protection de la nature/ biodiversité  </w:t>
      </w:r>
      <w:r>
        <w:rPr>
          <w:noProof/>
        </w:rPr>
        <w:drawing>
          <wp:inline distT="0" distB="0" distL="0" distR="0" wp14:anchorId="168BAB32" wp14:editId="07334DCC">
            <wp:extent cx="106680" cy="106680"/>
            <wp:effectExtent l="0" t="0" r="7620" b="7620"/>
            <wp:docPr id="13" name="Graphique 1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économie de la fonctionnalité (location de services/ produits)</w:t>
      </w:r>
    </w:p>
    <w:p w14:paraId="42382423" w14:textId="10D5CCD9" w:rsidR="00252F6A" w:rsidRDefault="00252F6A" w:rsidP="00252F6A">
      <w:r w:rsidRPr="00474789">
        <w:rPr>
          <w:b/>
          <w:bCs/>
        </w:rPr>
        <w:t>Matériel mis à disposition des exposants</w:t>
      </w:r>
      <w:r w:rsidR="00A87BCA">
        <w:rPr>
          <w:b/>
          <w:bCs/>
        </w:rPr>
        <w:t xml:space="preserve"> </w:t>
      </w:r>
      <w:r w:rsidR="00A87BCA">
        <w:t>(indiqué le nombre demandé)</w:t>
      </w:r>
      <w:r>
        <w:t xml:space="preserve"> : </w:t>
      </w:r>
      <w:r w:rsidR="00A87BCA">
        <w:br/>
        <w:t xml:space="preserve">…… </w:t>
      </w:r>
      <w:r>
        <w:t>table</w:t>
      </w:r>
      <w:r w:rsidR="00326502">
        <w:t>(s)</w:t>
      </w:r>
      <w:r>
        <w:t xml:space="preserve"> (1m80 X60cm</w:t>
      </w:r>
      <w:r w:rsidR="00A87BCA">
        <w:t>, 2 max sauf exception</w:t>
      </w:r>
      <w:r>
        <w:t>)</w:t>
      </w:r>
      <w:r w:rsidR="00A87BCA">
        <w:t xml:space="preserve"> …… </w:t>
      </w:r>
      <w:r>
        <w:t>chaise</w:t>
      </w:r>
      <w:r w:rsidR="00326502">
        <w:t>(</w:t>
      </w:r>
      <w:r>
        <w:t>s</w:t>
      </w:r>
      <w:r w:rsidR="00326502">
        <w:t>)</w:t>
      </w:r>
      <w:r>
        <w:t> </w:t>
      </w:r>
      <w:r w:rsidR="00326502">
        <w:br/>
      </w:r>
      <w:r w:rsidRPr="00474789">
        <w:rPr>
          <w:b/>
          <w:bCs/>
        </w:rPr>
        <w:t>Besoin électrique</w:t>
      </w:r>
      <w:r>
        <w:t xml:space="preserve"> :  </w:t>
      </w:r>
      <w:r>
        <w:rPr>
          <w:noProof/>
        </w:rPr>
        <w:drawing>
          <wp:inline distT="0" distB="0" distL="0" distR="0" wp14:anchorId="563C3A2A" wp14:editId="5F9039CB">
            <wp:extent cx="106680" cy="106680"/>
            <wp:effectExtent l="0" t="0" r="7620" b="7620"/>
            <wp:docPr id="14" name="Graphique 1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oui     </w:t>
      </w:r>
      <w:r>
        <w:rPr>
          <w:noProof/>
        </w:rPr>
        <w:drawing>
          <wp:inline distT="0" distB="0" distL="0" distR="0" wp14:anchorId="3B060719" wp14:editId="714B2890">
            <wp:extent cx="106680" cy="106680"/>
            <wp:effectExtent l="0" t="0" r="7620" b="7620"/>
            <wp:docPr id="15" name="Graphique 1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Stop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6680" cy="106680"/>
                    </a:xfrm>
                    <a:prstGeom prst="rect">
                      <a:avLst/>
                    </a:prstGeom>
                  </pic:spPr>
                </pic:pic>
              </a:graphicData>
            </a:graphic>
          </wp:inline>
        </w:drawing>
      </w:r>
      <w:r>
        <w:t xml:space="preserve"> non </w:t>
      </w:r>
    </w:p>
    <w:p w14:paraId="7ECF3611" w14:textId="77777777" w:rsidR="00252F6A" w:rsidRPr="00474789" w:rsidRDefault="00252F6A" w:rsidP="00252F6A">
      <w:pPr>
        <w:rPr>
          <w:i/>
          <w:iCs/>
        </w:rPr>
      </w:pPr>
      <w:r w:rsidRPr="00474789">
        <w:rPr>
          <w:i/>
          <w:iCs/>
        </w:rPr>
        <w:t>Il est interdit d’utiliser gaz et feu à l’intérieur de la grand</w:t>
      </w:r>
      <w:r>
        <w:rPr>
          <w:i/>
          <w:iCs/>
        </w:rPr>
        <w:t>e</w:t>
      </w:r>
      <w:r w:rsidRPr="00474789">
        <w:rPr>
          <w:i/>
          <w:iCs/>
        </w:rPr>
        <w:t xml:space="preserve"> halle. </w:t>
      </w:r>
    </w:p>
    <w:p w14:paraId="6E5A24D5" w14:textId="4770550A" w:rsidR="00252F6A" w:rsidRPr="00474789" w:rsidRDefault="00252F6A" w:rsidP="00252F6A">
      <w:pPr>
        <w:rPr>
          <w:b/>
          <w:bCs/>
        </w:rPr>
      </w:pPr>
      <w:r w:rsidRPr="00474789">
        <w:rPr>
          <w:b/>
          <w:bCs/>
        </w:rPr>
        <w:t xml:space="preserve">Merci de nous renvoyer par mail ce coupon rempli </w:t>
      </w:r>
      <w:r w:rsidR="00455431">
        <w:rPr>
          <w:b/>
          <w:bCs/>
        </w:rPr>
        <w:t>au plus tard le 15/07/202</w:t>
      </w:r>
      <w:r w:rsidR="00E55792">
        <w:rPr>
          <w:b/>
          <w:bCs/>
        </w:rPr>
        <w:t>3</w:t>
      </w:r>
      <w:r w:rsidR="00455431">
        <w:rPr>
          <w:b/>
          <w:bCs/>
        </w:rPr>
        <w:t xml:space="preserve"> </w:t>
      </w:r>
      <w:r w:rsidRPr="00474789">
        <w:rPr>
          <w:b/>
          <w:bCs/>
        </w:rPr>
        <w:t xml:space="preserve">à : </w:t>
      </w:r>
      <w:hyperlink r:id="rId9" w:history="1">
        <w:r w:rsidRPr="00474789">
          <w:rPr>
            <w:rStyle w:val="Lienhypertexte"/>
            <w:b/>
            <w:bCs/>
          </w:rPr>
          <w:t>animation.territoire@sevadec.com</w:t>
        </w:r>
      </w:hyperlink>
    </w:p>
    <w:p w14:paraId="1343E68F" w14:textId="2255F815" w:rsidR="00252F6A" w:rsidRDefault="00252F6A" w:rsidP="00252F6A">
      <w:r>
        <w:t>Contact téléphonique : Kelly O’Neill, Responsable du Service Animation du Territoire au SEVADEC : 06-7</w:t>
      </w:r>
      <w:r w:rsidR="00062161">
        <w:t>8</w:t>
      </w:r>
      <w:r>
        <w:t>-04-30-33</w:t>
      </w:r>
    </w:p>
    <w:p w14:paraId="2EF0B412" w14:textId="77777777" w:rsidR="00252F6A" w:rsidRDefault="00252F6A" w:rsidP="00252F6A">
      <w:pPr>
        <w:pStyle w:val="Paragraphedeliste"/>
        <w:numPr>
          <w:ilvl w:val="0"/>
          <w:numId w:val="1"/>
        </w:numPr>
        <w:jc w:val="both"/>
      </w:pPr>
      <w:r>
        <w:t>En cochant cette case, vous acceptez que le SEVADEC vous envoie les informations relatives à la 7</w:t>
      </w:r>
      <w:r>
        <w:rPr>
          <w:vertAlign w:val="superscript"/>
        </w:rPr>
        <w:t>éme</w:t>
      </w:r>
      <w:r>
        <w:t xml:space="preserve"> édition de la Journée du Réemploi et de la Réparation </w:t>
      </w:r>
      <w:r w:rsidRPr="00754BC8">
        <w:rPr>
          <w:b/>
          <w:bCs/>
          <w:color w:val="FF0000"/>
        </w:rPr>
        <w:t>(obligatoire pour valider l’inscription)</w:t>
      </w:r>
    </w:p>
    <w:p w14:paraId="6338F240" w14:textId="77777777" w:rsidR="00252F6A" w:rsidRDefault="00252F6A" w:rsidP="00252F6A">
      <w:pPr>
        <w:pStyle w:val="Paragraphedeliste"/>
        <w:numPr>
          <w:ilvl w:val="0"/>
          <w:numId w:val="1"/>
        </w:numPr>
        <w:jc w:val="both"/>
      </w:pPr>
      <w:r>
        <w:t>En cochant cette case, vous acceptez que votre structure et que les coordonnées de celle-ci apparaissent dans l’annuaire dédié à l’économie circulaire sur le territoire (Grand Calais, C.C.P.O., C.C.R.A.) en cours de création par le service Animation du territoire dans le but de promouvoir les acteurs locaux de l’économie circulaire. *</w:t>
      </w:r>
    </w:p>
    <w:p w14:paraId="1AB267AE" w14:textId="066CADD2" w:rsidR="00252F6A" w:rsidRPr="00455431" w:rsidRDefault="00252F6A" w:rsidP="00252F6A">
      <w:pPr>
        <w:pStyle w:val="NormalWeb"/>
        <w:shd w:val="clear" w:color="auto" w:fill="FFFFFF"/>
        <w:spacing w:before="0" w:beforeAutospacing="0" w:after="165" w:afterAutospacing="0"/>
        <w:jc w:val="both"/>
        <w:rPr>
          <w:rFonts w:ascii="Georgia" w:hAnsi="Georgia"/>
          <w:color w:val="71716E"/>
          <w:sz w:val="16"/>
          <w:szCs w:val="16"/>
        </w:rPr>
      </w:pPr>
      <w:r w:rsidRPr="00455431">
        <w:rPr>
          <w:sz w:val="16"/>
          <w:szCs w:val="16"/>
        </w:rPr>
        <w:t>*</w:t>
      </w:r>
      <w:r w:rsidRPr="00455431">
        <w:rPr>
          <w:rFonts w:ascii="Georgia" w:hAnsi="Georgia"/>
          <w:color w:val="71716E"/>
          <w:sz w:val="16"/>
          <w:szCs w:val="16"/>
        </w:rPr>
        <w:t xml:space="preserve">Les informations recueillies sur ce formulaire sont enregistrées dans un fichier informatisé par le Service animation du Territoire du SEVADEC pour nourrir un annuaire dédié à l’économie circulaire sur le territoire du SEVADEC (Grand Calais Terres et Mers, Communauté de Communes Pays d’Opale et la Communauté de Communes Région d’Audruicq. La base légale du traitement est le consentement.  Les données collectées seront communiquées au grand public via un annuaire pis en ligne ou imprimé. Les données sont conservées pendant 3 </w:t>
      </w:r>
      <w:r w:rsidR="00C27BDB" w:rsidRPr="00455431">
        <w:rPr>
          <w:rFonts w:ascii="Georgia" w:hAnsi="Georgia"/>
          <w:color w:val="71716E"/>
          <w:sz w:val="16"/>
          <w:szCs w:val="16"/>
        </w:rPr>
        <w:t>ans. Vous</w:t>
      </w:r>
      <w:r w:rsidRPr="00455431">
        <w:rPr>
          <w:rFonts w:ascii="Georgia" w:hAnsi="Georgia"/>
          <w:color w:val="71716E"/>
          <w:sz w:val="16"/>
          <w:szCs w:val="16"/>
        </w:rPr>
        <w:t xml:space="preserve"> pouvez accéder aux données vous concernant, les rectifier, demander leur effacement ou exercer votre droit à la limitation du traitement de vos données. </w:t>
      </w:r>
      <w:r w:rsidRPr="00455431">
        <w:rPr>
          <w:rStyle w:val="lev"/>
          <w:rFonts w:ascii="Georgia" w:hAnsi="Georgia"/>
          <w:color w:val="333333"/>
          <w:sz w:val="16"/>
          <w:szCs w:val="16"/>
        </w:rPr>
        <w:t xml:space="preserve">Vous pouvez retirer à tout moment votre consentement au traitement de vos données ; Vous pouvez également vous opposer au traitement de vos données ; Vous pouvez également exercer votre droit à la portabilité de vos données. </w:t>
      </w:r>
      <w:r w:rsidRPr="00455431">
        <w:rPr>
          <w:rFonts w:ascii="Georgia" w:hAnsi="Georgia"/>
          <w:color w:val="71716E"/>
          <w:sz w:val="16"/>
          <w:szCs w:val="16"/>
        </w:rPr>
        <w:t xml:space="preserve">Consultez le site cnil.fr pour plus d’informations sur vos droits. Pour exercer ces droits ou pour toute question sur le traitement de vos données dans ce dispositif, vous pouvez contacter le service Animation du Territoire </w:t>
      </w:r>
      <w:hyperlink r:id="rId10" w:history="1">
        <w:r w:rsidRPr="00455431">
          <w:rPr>
            <w:rStyle w:val="Lienhypertexte"/>
            <w:rFonts w:ascii="Georgia" w:hAnsi="Georgia"/>
            <w:sz w:val="16"/>
            <w:szCs w:val="16"/>
          </w:rPr>
          <w:t>animation.territoire@sevadec.com</w:t>
        </w:r>
      </w:hyperlink>
      <w:r w:rsidRPr="00455431">
        <w:rPr>
          <w:rFonts w:ascii="Georgia" w:hAnsi="Georgia"/>
          <w:color w:val="71716E"/>
          <w:sz w:val="16"/>
          <w:szCs w:val="16"/>
        </w:rPr>
        <w:t>.Si vous estimez, après nous avoir contactés, que vos droits « Informatique et Libertés » ne sont pas respectés, vous pouvez adresser une réclamation à la CNIL.</w:t>
      </w:r>
    </w:p>
    <w:p w14:paraId="08787C9D" w14:textId="77777777" w:rsidR="00F64296" w:rsidRDefault="00F64296"/>
    <w:sectPr w:rsidR="00F6429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671E" w14:textId="77777777" w:rsidR="001956C7" w:rsidRDefault="001956C7" w:rsidP="00252F6A">
      <w:pPr>
        <w:spacing w:after="0" w:line="240" w:lineRule="auto"/>
      </w:pPr>
      <w:r>
        <w:separator/>
      </w:r>
    </w:p>
  </w:endnote>
  <w:endnote w:type="continuationSeparator" w:id="0">
    <w:p w14:paraId="4A711226" w14:textId="77777777" w:rsidR="001956C7" w:rsidRDefault="001956C7" w:rsidP="0025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3013" w14:textId="77777777" w:rsidR="001956C7" w:rsidRDefault="001956C7" w:rsidP="00252F6A">
      <w:pPr>
        <w:spacing w:after="0" w:line="240" w:lineRule="auto"/>
      </w:pPr>
      <w:r>
        <w:separator/>
      </w:r>
    </w:p>
  </w:footnote>
  <w:footnote w:type="continuationSeparator" w:id="0">
    <w:p w14:paraId="386D31AF" w14:textId="77777777" w:rsidR="001956C7" w:rsidRDefault="001956C7" w:rsidP="0025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59EB" w14:textId="6A5A12CC" w:rsidR="00252F6A" w:rsidRDefault="00252F6A">
    <w:pPr>
      <w:pStyle w:val="En-tte"/>
    </w:pPr>
    <w:bookmarkStart w:id="0" w:name="_Hlk105510976"/>
    <w:bookmarkEnd w:id="0"/>
    <w:r w:rsidRPr="00252F6A">
      <w:rPr>
        <w:b/>
        <w:bCs/>
        <w:noProof/>
        <w:sz w:val="34"/>
        <w:szCs w:val="34"/>
      </w:rPr>
      <w:drawing>
        <wp:inline distT="0" distB="0" distL="0" distR="0" wp14:anchorId="1C900815" wp14:editId="5C92DDA7">
          <wp:extent cx="571500" cy="543530"/>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36" cy="548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Stop contour" style="width:8.1pt;height:8.1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ICABX7ExMAqNifmABAxf7EBAAq9icm&#10;AFCxPzEBgIr9iQkAVOxPTACgYn9iAgAV+xMTAKjYn5gAQMX+xAQAKvYnJgBQsT8xAYCK/YkJAFTs&#10;T0wAoGJ/YgIAFfsTEwCo2J+YAEDF/sQEACr2JyYAULE/MQGAiv2JCQBU7E9MAKBif2ICABX7ExMA&#10;qNifmABAxf7EBAAq9icmAFCxPzEBgIr9iQkAVOxPTACgYn9iAgAV+xMTAKjYn5gAQMX+xAQAKvYn&#10;JgBQsT8xAYCK/YkJAFTsT0wAoGJ/YgI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" o:bullet="t">
        <v:imagedata r:id="rId1" o:title=""/>
      </v:shape>
    </w:pict>
  </w:numPicBullet>
  <w:abstractNum w:abstractNumId="0" w15:restartNumberingAfterBreak="0">
    <w:nsid w:val="72EC1BCB"/>
    <w:multiLevelType w:val="hybridMultilevel"/>
    <w:tmpl w:val="7A0A6854"/>
    <w:lvl w:ilvl="0" w:tplc="F28A6170">
      <w:start w:val="1"/>
      <w:numFmt w:val="bullet"/>
      <w:lvlText w:val=""/>
      <w:lvlPicBulletId w:val="0"/>
      <w:lvlJc w:val="left"/>
      <w:pPr>
        <w:tabs>
          <w:tab w:val="num" w:pos="720"/>
        </w:tabs>
        <w:ind w:left="720" w:hanging="360"/>
      </w:pPr>
      <w:rPr>
        <w:rFonts w:ascii="Symbol" w:hAnsi="Symbol" w:hint="default"/>
      </w:rPr>
    </w:lvl>
    <w:lvl w:ilvl="1" w:tplc="9098A09E" w:tentative="1">
      <w:start w:val="1"/>
      <w:numFmt w:val="bullet"/>
      <w:lvlText w:val=""/>
      <w:lvlJc w:val="left"/>
      <w:pPr>
        <w:tabs>
          <w:tab w:val="num" w:pos="1440"/>
        </w:tabs>
        <w:ind w:left="1440" w:hanging="360"/>
      </w:pPr>
      <w:rPr>
        <w:rFonts w:ascii="Symbol" w:hAnsi="Symbol" w:hint="default"/>
      </w:rPr>
    </w:lvl>
    <w:lvl w:ilvl="2" w:tplc="7B9C907A" w:tentative="1">
      <w:start w:val="1"/>
      <w:numFmt w:val="bullet"/>
      <w:lvlText w:val=""/>
      <w:lvlJc w:val="left"/>
      <w:pPr>
        <w:tabs>
          <w:tab w:val="num" w:pos="2160"/>
        </w:tabs>
        <w:ind w:left="2160" w:hanging="360"/>
      </w:pPr>
      <w:rPr>
        <w:rFonts w:ascii="Symbol" w:hAnsi="Symbol" w:hint="default"/>
      </w:rPr>
    </w:lvl>
    <w:lvl w:ilvl="3" w:tplc="2CCE55C8" w:tentative="1">
      <w:start w:val="1"/>
      <w:numFmt w:val="bullet"/>
      <w:lvlText w:val=""/>
      <w:lvlJc w:val="left"/>
      <w:pPr>
        <w:tabs>
          <w:tab w:val="num" w:pos="2880"/>
        </w:tabs>
        <w:ind w:left="2880" w:hanging="360"/>
      </w:pPr>
      <w:rPr>
        <w:rFonts w:ascii="Symbol" w:hAnsi="Symbol" w:hint="default"/>
      </w:rPr>
    </w:lvl>
    <w:lvl w:ilvl="4" w:tplc="4E42B222" w:tentative="1">
      <w:start w:val="1"/>
      <w:numFmt w:val="bullet"/>
      <w:lvlText w:val=""/>
      <w:lvlJc w:val="left"/>
      <w:pPr>
        <w:tabs>
          <w:tab w:val="num" w:pos="3600"/>
        </w:tabs>
        <w:ind w:left="3600" w:hanging="360"/>
      </w:pPr>
      <w:rPr>
        <w:rFonts w:ascii="Symbol" w:hAnsi="Symbol" w:hint="default"/>
      </w:rPr>
    </w:lvl>
    <w:lvl w:ilvl="5" w:tplc="64F454CA" w:tentative="1">
      <w:start w:val="1"/>
      <w:numFmt w:val="bullet"/>
      <w:lvlText w:val=""/>
      <w:lvlJc w:val="left"/>
      <w:pPr>
        <w:tabs>
          <w:tab w:val="num" w:pos="4320"/>
        </w:tabs>
        <w:ind w:left="4320" w:hanging="360"/>
      </w:pPr>
      <w:rPr>
        <w:rFonts w:ascii="Symbol" w:hAnsi="Symbol" w:hint="default"/>
      </w:rPr>
    </w:lvl>
    <w:lvl w:ilvl="6" w:tplc="33F6E070" w:tentative="1">
      <w:start w:val="1"/>
      <w:numFmt w:val="bullet"/>
      <w:lvlText w:val=""/>
      <w:lvlJc w:val="left"/>
      <w:pPr>
        <w:tabs>
          <w:tab w:val="num" w:pos="5040"/>
        </w:tabs>
        <w:ind w:left="5040" w:hanging="360"/>
      </w:pPr>
      <w:rPr>
        <w:rFonts w:ascii="Symbol" w:hAnsi="Symbol" w:hint="default"/>
      </w:rPr>
    </w:lvl>
    <w:lvl w:ilvl="7" w:tplc="C0DADC32" w:tentative="1">
      <w:start w:val="1"/>
      <w:numFmt w:val="bullet"/>
      <w:lvlText w:val=""/>
      <w:lvlJc w:val="left"/>
      <w:pPr>
        <w:tabs>
          <w:tab w:val="num" w:pos="5760"/>
        </w:tabs>
        <w:ind w:left="5760" w:hanging="360"/>
      </w:pPr>
      <w:rPr>
        <w:rFonts w:ascii="Symbol" w:hAnsi="Symbol" w:hint="default"/>
      </w:rPr>
    </w:lvl>
    <w:lvl w:ilvl="8" w:tplc="F4422CE8" w:tentative="1">
      <w:start w:val="1"/>
      <w:numFmt w:val="bullet"/>
      <w:lvlText w:val=""/>
      <w:lvlJc w:val="left"/>
      <w:pPr>
        <w:tabs>
          <w:tab w:val="num" w:pos="6480"/>
        </w:tabs>
        <w:ind w:left="6480" w:hanging="360"/>
      </w:pPr>
      <w:rPr>
        <w:rFonts w:ascii="Symbol" w:hAnsi="Symbol" w:hint="default"/>
      </w:rPr>
    </w:lvl>
  </w:abstractNum>
  <w:num w:numId="1" w16cid:durableId="180141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6A"/>
    <w:rsid w:val="00062161"/>
    <w:rsid w:val="00131D28"/>
    <w:rsid w:val="001956C7"/>
    <w:rsid w:val="00252F6A"/>
    <w:rsid w:val="002964AE"/>
    <w:rsid w:val="00326502"/>
    <w:rsid w:val="00455431"/>
    <w:rsid w:val="00A87BCA"/>
    <w:rsid w:val="00C27BDB"/>
    <w:rsid w:val="00E55792"/>
    <w:rsid w:val="00EB4F56"/>
    <w:rsid w:val="00F64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FD40"/>
  <w15:chartTrackingRefBased/>
  <w15:docId w15:val="{84925B83-ABC1-4711-BD33-CF315A97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6A"/>
  </w:style>
  <w:style w:type="paragraph" w:styleId="Titre1">
    <w:name w:val="heading 1"/>
    <w:basedOn w:val="Normal"/>
    <w:next w:val="Normal"/>
    <w:link w:val="Titre1Car"/>
    <w:uiPriority w:val="9"/>
    <w:qFormat/>
    <w:rsid w:val="00C27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2F6A"/>
    <w:rPr>
      <w:color w:val="0563C1" w:themeColor="hyperlink"/>
      <w:u w:val="single"/>
    </w:rPr>
  </w:style>
  <w:style w:type="paragraph" w:styleId="Paragraphedeliste">
    <w:name w:val="List Paragraph"/>
    <w:basedOn w:val="Normal"/>
    <w:uiPriority w:val="34"/>
    <w:qFormat/>
    <w:rsid w:val="00252F6A"/>
    <w:pPr>
      <w:ind w:left="720"/>
      <w:contextualSpacing/>
    </w:pPr>
  </w:style>
  <w:style w:type="paragraph" w:styleId="NormalWeb">
    <w:name w:val="Normal (Web)"/>
    <w:basedOn w:val="Normal"/>
    <w:uiPriority w:val="99"/>
    <w:unhideWhenUsed/>
    <w:rsid w:val="00252F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2F6A"/>
    <w:rPr>
      <w:b/>
      <w:bCs/>
    </w:rPr>
  </w:style>
  <w:style w:type="paragraph" w:styleId="En-tte">
    <w:name w:val="header"/>
    <w:basedOn w:val="Normal"/>
    <w:link w:val="En-tteCar"/>
    <w:uiPriority w:val="99"/>
    <w:unhideWhenUsed/>
    <w:rsid w:val="00252F6A"/>
    <w:pPr>
      <w:tabs>
        <w:tab w:val="center" w:pos="4536"/>
        <w:tab w:val="right" w:pos="9072"/>
      </w:tabs>
      <w:spacing w:after="0" w:line="240" w:lineRule="auto"/>
    </w:pPr>
  </w:style>
  <w:style w:type="character" w:customStyle="1" w:styleId="En-tteCar">
    <w:name w:val="En-tête Car"/>
    <w:basedOn w:val="Policepardfaut"/>
    <w:link w:val="En-tte"/>
    <w:uiPriority w:val="99"/>
    <w:rsid w:val="00252F6A"/>
  </w:style>
  <w:style w:type="paragraph" w:styleId="Pieddepage">
    <w:name w:val="footer"/>
    <w:basedOn w:val="Normal"/>
    <w:link w:val="PieddepageCar"/>
    <w:uiPriority w:val="99"/>
    <w:unhideWhenUsed/>
    <w:rsid w:val="00252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F6A"/>
  </w:style>
  <w:style w:type="character" w:customStyle="1" w:styleId="Titre1Car">
    <w:name w:val="Titre 1 Car"/>
    <w:basedOn w:val="Policepardfaut"/>
    <w:link w:val="Titre1"/>
    <w:uiPriority w:val="9"/>
    <w:rsid w:val="00C27B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imation.territoire@sevadec.com" TargetMode="External"/><Relationship Id="rId4" Type="http://schemas.openxmlformats.org/officeDocument/2006/relationships/webSettings" Target="webSettings.xml"/><Relationship Id="rId9" Type="http://schemas.openxmlformats.org/officeDocument/2006/relationships/hyperlink" Target="mailto:animation.territoire@sevad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O'neill</dc:creator>
  <cp:keywords/>
  <dc:description/>
  <cp:lastModifiedBy>Tanguy Hyllaire-Granon</cp:lastModifiedBy>
  <cp:revision>8</cp:revision>
  <cp:lastPrinted>2023-01-20T07:54:00Z</cp:lastPrinted>
  <dcterms:created xsi:type="dcterms:W3CDTF">2022-06-07T14:15:00Z</dcterms:created>
  <dcterms:modified xsi:type="dcterms:W3CDTF">2023-01-20T07:55:00Z</dcterms:modified>
</cp:coreProperties>
</file>